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8252" w14:textId="77777777" w:rsidR="00766CB6" w:rsidRPr="000D62C4" w:rsidRDefault="00766CB6" w:rsidP="00766CB6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0D62C4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14394E6C" w14:textId="77777777" w:rsidR="00766CB6" w:rsidRPr="000D62C4" w:rsidRDefault="00766CB6" w:rsidP="00766CB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2EF0393" w14:textId="77777777" w:rsidR="00DA48E9" w:rsidRPr="00FC3852" w:rsidRDefault="00811E8F" w:rsidP="00766CB6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C3852">
        <w:rPr>
          <w:rFonts w:ascii="Arial" w:hAnsi="Arial" w:cs="Arial"/>
          <w:b/>
          <w:lang w:val="es-ES"/>
        </w:rPr>
        <w:t>A C U E R D O</w:t>
      </w:r>
    </w:p>
    <w:p w14:paraId="1668FB04" w14:textId="77777777" w:rsidR="000713FF" w:rsidRPr="00FC3852" w:rsidRDefault="000713FF" w:rsidP="00766CB6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2A358014" w14:textId="141B136E" w:rsidR="009943E8" w:rsidRPr="00FC3852" w:rsidRDefault="00DA48E9" w:rsidP="00766CB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FC3852">
        <w:rPr>
          <w:rFonts w:ascii="Arial" w:hAnsi="Arial" w:cs="Arial"/>
          <w:b/>
          <w:lang w:val="es-ES"/>
        </w:rPr>
        <w:t xml:space="preserve">Artículo </w:t>
      </w:r>
      <w:r w:rsidR="00E23660" w:rsidRPr="00FC3852">
        <w:rPr>
          <w:rFonts w:ascii="Arial" w:hAnsi="Arial" w:cs="Arial"/>
          <w:b/>
          <w:lang w:val="es-ES"/>
        </w:rPr>
        <w:t>Único</w:t>
      </w:r>
      <w:r w:rsidRPr="00FC3852">
        <w:rPr>
          <w:rFonts w:ascii="Arial" w:hAnsi="Arial" w:cs="Arial"/>
          <w:b/>
          <w:lang w:val="es-ES"/>
        </w:rPr>
        <w:t xml:space="preserve">. </w:t>
      </w:r>
      <w:r w:rsidR="009943E8" w:rsidRPr="00FC3852">
        <w:rPr>
          <w:rFonts w:ascii="Arial" w:eastAsia="Calibri" w:hAnsi="Arial" w:cs="Arial"/>
        </w:rPr>
        <w:t>Se le concede el uso de la tribuna del Pleno del Honorable Congreso del Estado de Yucatán, hasta por siete minutos</w:t>
      </w:r>
      <w:r w:rsidR="008272B3">
        <w:rPr>
          <w:rFonts w:ascii="Arial" w:eastAsia="Calibri" w:hAnsi="Arial" w:cs="Arial"/>
        </w:rPr>
        <w:t>,</w:t>
      </w:r>
      <w:r w:rsidR="009943E8" w:rsidRPr="00FC3852">
        <w:rPr>
          <w:rFonts w:ascii="Arial" w:eastAsia="Calibri" w:hAnsi="Arial" w:cs="Arial"/>
        </w:rPr>
        <w:t xml:space="preserve"> a la </w:t>
      </w:r>
      <w:r w:rsidR="003E1F44">
        <w:rPr>
          <w:rFonts w:ascii="Arial" w:hAnsi="Arial" w:cs="Arial"/>
          <w:spacing w:val="-5"/>
        </w:rPr>
        <w:t>ciudadana</w:t>
      </w:r>
      <w:r w:rsidR="00951EDD">
        <w:rPr>
          <w:rFonts w:ascii="Arial" w:hAnsi="Arial" w:cs="Arial"/>
          <w:spacing w:val="-5"/>
        </w:rPr>
        <w:t xml:space="preserve"> María Elisa </w:t>
      </w:r>
      <w:proofErr w:type="spellStart"/>
      <w:r w:rsidR="00951EDD">
        <w:rPr>
          <w:rFonts w:ascii="Arial" w:hAnsi="Arial" w:cs="Arial"/>
          <w:spacing w:val="-5"/>
        </w:rPr>
        <w:t>Chavarrea</w:t>
      </w:r>
      <w:proofErr w:type="spellEnd"/>
      <w:r w:rsidR="00951EDD">
        <w:rPr>
          <w:rFonts w:ascii="Arial" w:hAnsi="Arial" w:cs="Arial"/>
          <w:spacing w:val="-5"/>
        </w:rPr>
        <w:t xml:space="preserve"> </w:t>
      </w:r>
      <w:proofErr w:type="spellStart"/>
      <w:r w:rsidR="00951EDD">
        <w:rPr>
          <w:rFonts w:ascii="Arial" w:hAnsi="Arial" w:cs="Arial"/>
          <w:spacing w:val="-5"/>
        </w:rPr>
        <w:t>Chim</w:t>
      </w:r>
      <w:proofErr w:type="spellEnd"/>
      <w:r w:rsidR="009943E8" w:rsidRPr="00FC3852">
        <w:rPr>
          <w:rFonts w:ascii="Arial" w:hAnsi="Arial" w:cs="Arial"/>
          <w:spacing w:val="-5"/>
        </w:rPr>
        <w:t xml:space="preserve">, Maestra en Gestión del Desarrollo </w:t>
      </w:r>
      <w:r w:rsidR="00260007">
        <w:rPr>
          <w:rFonts w:ascii="Arial" w:hAnsi="Arial" w:cs="Arial"/>
          <w:spacing w:val="-5"/>
        </w:rPr>
        <w:t>Rural, con la finalidad de que</w:t>
      </w:r>
      <w:r w:rsidR="009943E8" w:rsidRPr="00FC3852">
        <w:rPr>
          <w:rFonts w:ascii="Arial" w:hAnsi="Arial" w:cs="Arial"/>
          <w:spacing w:val="-5"/>
        </w:rPr>
        <w:t xml:space="preserve"> exponga lo referente al tema de Lenguas Mate</w:t>
      </w:r>
      <w:r w:rsidR="003E0AC5" w:rsidRPr="00FC3852">
        <w:rPr>
          <w:rFonts w:ascii="Arial" w:hAnsi="Arial" w:cs="Arial"/>
          <w:spacing w:val="-5"/>
        </w:rPr>
        <w:t xml:space="preserve">rnas Indígenas, </w:t>
      </w:r>
      <w:r w:rsidR="0069577F">
        <w:rPr>
          <w:rFonts w:ascii="Arial" w:eastAsia="Calibri" w:hAnsi="Arial" w:cs="Arial"/>
        </w:rPr>
        <w:t xml:space="preserve">como último </w:t>
      </w:r>
      <w:r w:rsidR="00951EDD">
        <w:rPr>
          <w:rFonts w:ascii="Arial" w:eastAsia="Calibri" w:hAnsi="Arial" w:cs="Arial"/>
        </w:rPr>
        <w:t>punto a</w:t>
      </w:r>
      <w:r w:rsidR="00FC3852" w:rsidRPr="00FC3852">
        <w:rPr>
          <w:rFonts w:ascii="Arial" w:eastAsia="Calibri" w:hAnsi="Arial" w:cs="Arial"/>
        </w:rPr>
        <w:t xml:space="preserve"> incluirse </w:t>
      </w:r>
      <w:r w:rsidR="0069577F">
        <w:rPr>
          <w:rFonts w:ascii="Arial" w:eastAsia="Calibri" w:hAnsi="Arial" w:cs="Arial"/>
        </w:rPr>
        <w:t>en los asuntos en cartera del</w:t>
      </w:r>
      <w:r w:rsidR="003E0AC5" w:rsidRPr="00FC3852">
        <w:rPr>
          <w:rFonts w:ascii="Arial" w:eastAsia="Calibri" w:hAnsi="Arial" w:cs="Arial"/>
        </w:rPr>
        <w:t xml:space="preserve"> Orden del Día de la Sesión Ordinaria a celebrarse el día 22 de febrero de 2023, a las 11:00 horas</w:t>
      </w:r>
      <w:r w:rsidR="003E0AC5" w:rsidRPr="00FC3852">
        <w:rPr>
          <w:rFonts w:ascii="Arial" w:hAnsi="Arial" w:cs="Arial"/>
          <w:color w:val="000000"/>
        </w:rPr>
        <w:t>.</w:t>
      </w:r>
    </w:p>
    <w:p w14:paraId="1B92686B" w14:textId="77777777" w:rsidR="009943E8" w:rsidRPr="00FC3852" w:rsidRDefault="009943E8" w:rsidP="00766CB6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7EAE04B2" w14:textId="7813683A" w:rsidR="00975C8C" w:rsidRPr="00FC3852" w:rsidRDefault="00E23660" w:rsidP="00766CB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FC3852">
        <w:rPr>
          <w:rFonts w:ascii="Arial" w:hAnsi="Arial" w:cs="Arial"/>
          <w:b/>
        </w:rPr>
        <w:t>T</w:t>
      </w:r>
      <w:r w:rsidR="00C05719" w:rsidRPr="00FC3852">
        <w:rPr>
          <w:rFonts w:ascii="Arial" w:hAnsi="Arial" w:cs="Arial"/>
          <w:b/>
        </w:rPr>
        <w:t>ransitorios</w:t>
      </w:r>
    </w:p>
    <w:p w14:paraId="74F715C6" w14:textId="77777777" w:rsidR="00975C8C" w:rsidRPr="00FC3852" w:rsidRDefault="00975C8C" w:rsidP="00766CB6">
      <w:pPr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2EFDBAE0" w14:textId="5058E646" w:rsidR="00C05719" w:rsidRPr="00FC3852" w:rsidRDefault="00E23660" w:rsidP="00766CB6">
      <w:pPr>
        <w:spacing w:after="0" w:line="360" w:lineRule="auto"/>
        <w:jc w:val="both"/>
        <w:rPr>
          <w:rFonts w:ascii="Arial" w:hAnsi="Arial" w:cs="Arial"/>
        </w:rPr>
      </w:pPr>
      <w:r w:rsidRPr="00FC3852">
        <w:rPr>
          <w:rFonts w:ascii="Arial" w:hAnsi="Arial" w:cs="Arial"/>
          <w:b/>
          <w:color w:val="000000"/>
        </w:rPr>
        <w:t>Artículo P</w:t>
      </w:r>
      <w:r w:rsidR="00975C8C" w:rsidRPr="00FC3852">
        <w:rPr>
          <w:rFonts w:ascii="Arial" w:hAnsi="Arial" w:cs="Arial"/>
          <w:b/>
          <w:color w:val="000000"/>
        </w:rPr>
        <w:t xml:space="preserve">rimero. </w:t>
      </w:r>
      <w:r w:rsidR="006D1886" w:rsidRPr="00FC3852">
        <w:rPr>
          <w:rFonts w:ascii="Arial" w:hAnsi="Arial" w:cs="Arial"/>
          <w:b/>
          <w:color w:val="000000"/>
        </w:rPr>
        <w:t xml:space="preserve"> </w:t>
      </w:r>
      <w:r w:rsidR="00C05719" w:rsidRPr="00FC3852">
        <w:rPr>
          <w:rFonts w:ascii="Arial" w:hAnsi="Arial" w:cs="Arial"/>
        </w:rPr>
        <w:t>Este Acuerdo entrará en vigor el día de su aprobación por el Pleno del H. Congreso del Estado de Yucatán.</w:t>
      </w:r>
    </w:p>
    <w:p w14:paraId="56F6E23D" w14:textId="77777777" w:rsidR="00C05719" w:rsidRPr="00FC3852" w:rsidRDefault="00C05719" w:rsidP="00766CB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25D5B05" w14:textId="3F245195" w:rsidR="00B07F5E" w:rsidRPr="00FC3852" w:rsidRDefault="00C05719" w:rsidP="00766CB6">
      <w:pPr>
        <w:spacing w:after="0" w:line="360" w:lineRule="auto"/>
        <w:jc w:val="both"/>
        <w:rPr>
          <w:rFonts w:ascii="Arial" w:hAnsi="Arial" w:cs="Arial"/>
        </w:rPr>
      </w:pPr>
      <w:r w:rsidRPr="00FC3852">
        <w:rPr>
          <w:rFonts w:ascii="Arial" w:hAnsi="Arial" w:cs="Arial"/>
          <w:b/>
          <w:color w:val="000000"/>
        </w:rPr>
        <w:t xml:space="preserve">Artículo Segundo. </w:t>
      </w:r>
      <w:r w:rsidRPr="00FC3852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617F4240" w14:textId="77777777" w:rsidR="009943E8" w:rsidRDefault="009943E8" w:rsidP="00766CB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D80BC1D" w14:textId="052F133D" w:rsidR="00766CB6" w:rsidRPr="000D62C4" w:rsidRDefault="00530435" w:rsidP="00766CB6">
      <w:pPr>
        <w:spacing w:after="0"/>
        <w:jc w:val="both"/>
        <w:rPr>
          <w:rFonts w:ascii="Arial" w:hAnsi="Arial" w:cs="Arial"/>
          <w:b/>
        </w:rPr>
      </w:pPr>
      <w:bookmarkStart w:id="0" w:name="_GoBack"/>
      <w:r w:rsidRPr="000D62C4">
        <w:rPr>
          <w:rFonts w:ascii="Arial" w:hAnsi="Arial" w:cs="Arial"/>
          <w:b/>
          <w:bCs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</w:rPr>
        <w:t xml:space="preserve"> </w:t>
      </w:r>
      <w:r w:rsidRPr="000D62C4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OS</w:t>
      </w:r>
      <w:r w:rsidRPr="000D62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DIECISÉIS</w:t>
      </w:r>
      <w:r w:rsidRPr="000D62C4">
        <w:rPr>
          <w:rFonts w:ascii="Arial" w:hAnsi="Arial" w:cs="Arial"/>
          <w:b/>
          <w:bCs/>
        </w:rPr>
        <w:t xml:space="preserve"> DÍA</w:t>
      </w:r>
      <w:r>
        <w:rPr>
          <w:rFonts w:ascii="Arial" w:hAnsi="Arial" w:cs="Arial"/>
          <w:b/>
          <w:bCs/>
        </w:rPr>
        <w:t>S</w:t>
      </w:r>
      <w:r w:rsidRPr="000D62C4">
        <w:rPr>
          <w:rFonts w:ascii="Arial" w:hAnsi="Arial" w:cs="Arial"/>
          <w:b/>
          <w:bCs/>
        </w:rPr>
        <w:t xml:space="preserve"> DEL MES DE FEBRERO DEL AÑO DOS MIL VEINTITRÉS.</w:t>
      </w:r>
    </w:p>
    <w:bookmarkEnd w:id="0"/>
    <w:p w14:paraId="5EBD8258" w14:textId="77777777" w:rsidR="00766CB6" w:rsidRPr="000D62C4" w:rsidRDefault="00766CB6" w:rsidP="00766CB6">
      <w:pPr>
        <w:spacing w:after="0"/>
        <w:jc w:val="center"/>
        <w:rPr>
          <w:rFonts w:ascii="Arial" w:hAnsi="Arial" w:cs="Arial"/>
          <w:b/>
          <w:caps/>
        </w:rPr>
      </w:pPr>
    </w:p>
    <w:p w14:paraId="273E53B2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PRESIDENTE</w:t>
      </w:r>
    </w:p>
    <w:p w14:paraId="1D1D9275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2884E3A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22DB1A2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DIP. ERIK JOSÉ RIHANI GONZÁLEZ.</w:t>
      </w:r>
    </w:p>
    <w:p w14:paraId="7E044DEB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66CB6" w:rsidRPr="000D62C4" w14:paraId="66749B65" w14:textId="77777777" w:rsidTr="00535798">
        <w:trPr>
          <w:trHeight w:val="1215"/>
          <w:jc w:val="center"/>
        </w:trPr>
        <w:tc>
          <w:tcPr>
            <w:tcW w:w="5032" w:type="dxa"/>
          </w:tcPr>
          <w:p w14:paraId="062E27D0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SECRETARIA</w:t>
            </w:r>
          </w:p>
          <w:p w14:paraId="33B9F85B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07991D4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2DC3287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 xml:space="preserve">DIP. </w:t>
            </w:r>
            <w:r w:rsidRPr="000D62C4">
              <w:rPr>
                <w:rFonts w:ascii="Arial" w:hAnsi="Arial" w:cs="Arial"/>
                <w:b/>
                <w:bCs/>
              </w:rPr>
              <w:t>KARLA VANESSA SALAZAR GONZÁLEZ</w:t>
            </w:r>
            <w:r w:rsidRPr="000D62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648B4DF1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SECRETARIO</w:t>
            </w:r>
          </w:p>
          <w:p w14:paraId="4F3A073E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034B68F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14C480C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254E7239" w14:textId="77777777" w:rsidR="00766CB6" w:rsidRDefault="00766CB6" w:rsidP="00766CB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sectPr w:rsidR="00766CB6" w:rsidSect="00766CB6">
      <w:headerReference w:type="default" r:id="rId7"/>
      <w:footerReference w:type="default" r:id="rId8"/>
      <w:pgSz w:w="12242" w:h="15842" w:code="1"/>
      <w:pgMar w:top="2836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5771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58511A86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35" w:rsidRPr="00530435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E53B4"/>
    <w:rsid w:val="000E53E1"/>
    <w:rsid w:val="001409AE"/>
    <w:rsid w:val="00165EE4"/>
    <w:rsid w:val="001669CE"/>
    <w:rsid w:val="001813DE"/>
    <w:rsid w:val="001A7D57"/>
    <w:rsid w:val="001C70F1"/>
    <w:rsid w:val="002352F7"/>
    <w:rsid w:val="002405ED"/>
    <w:rsid w:val="00260007"/>
    <w:rsid w:val="002955ED"/>
    <w:rsid w:val="002A24F6"/>
    <w:rsid w:val="002A4CDC"/>
    <w:rsid w:val="002B464F"/>
    <w:rsid w:val="002C45A5"/>
    <w:rsid w:val="002E11E4"/>
    <w:rsid w:val="00325C1D"/>
    <w:rsid w:val="003320FF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E0AC5"/>
    <w:rsid w:val="003E1F44"/>
    <w:rsid w:val="003F5FB2"/>
    <w:rsid w:val="00432DC1"/>
    <w:rsid w:val="00463CE4"/>
    <w:rsid w:val="004844B1"/>
    <w:rsid w:val="004A0D1D"/>
    <w:rsid w:val="004B3812"/>
    <w:rsid w:val="004B4835"/>
    <w:rsid w:val="004D684D"/>
    <w:rsid w:val="00503631"/>
    <w:rsid w:val="00510343"/>
    <w:rsid w:val="005118FE"/>
    <w:rsid w:val="00530435"/>
    <w:rsid w:val="00536F54"/>
    <w:rsid w:val="00544738"/>
    <w:rsid w:val="005573C3"/>
    <w:rsid w:val="00590248"/>
    <w:rsid w:val="005962E7"/>
    <w:rsid w:val="005A3D1B"/>
    <w:rsid w:val="005A6554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9577F"/>
    <w:rsid w:val="006A43FB"/>
    <w:rsid w:val="006A48C9"/>
    <w:rsid w:val="006D1886"/>
    <w:rsid w:val="00710448"/>
    <w:rsid w:val="007111A3"/>
    <w:rsid w:val="00753DE3"/>
    <w:rsid w:val="00757823"/>
    <w:rsid w:val="00766CB6"/>
    <w:rsid w:val="007C6A0C"/>
    <w:rsid w:val="007D284E"/>
    <w:rsid w:val="007E563A"/>
    <w:rsid w:val="007F1F64"/>
    <w:rsid w:val="00811E8F"/>
    <w:rsid w:val="008272B3"/>
    <w:rsid w:val="00895BB5"/>
    <w:rsid w:val="008A0BD9"/>
    <w:rsid w:val="008A14D9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93397"/>
    <w:rsid w:val="009943E8"/>
    <w:rsid w:val="009A67AC"/>
    <w:rsid w:val="009C18D3"/>
    <w:rsid w:val="00A61A3F"/>
    <w:rsid w:val="00A61EF5"/>
    <w:rsid w:val="00A63AB4"/>
    <w:rsid w:val="00A74A40"/>
    <w:rsid w:val="00A74B3B"/>
    <w:rsid w:val="00A84756"/>
    <w:rsid w:val="00AA2477"/>
    <w:rsid w:val="00AB4853"/>
    <w:rsid w:val="00AC476D"/>
    <w:rsid w:val="00AC48E0"/>
    <w:rsid w:val="00AE7009"/>
    <w:rsid w:val="00B07F5E"/>
    <w:rsid w:val="00B21DBD"/>
    <w:rsid w:val="00B83963"/>
    <w:rsid w:val="00BA35BE"/>
    <w:rsid w:val="00BD557B"/>
    <w:rsid w:val="00BE1AC7"/>
    <w:rsid w:val="00C05719"/>
    <w:rsid w:val="00C17EFC"/>
    <w:rsid w:val="00C24ABB"/>
    <w:rsid w:val="00C8140B"/>
    <w:rsid w:val="00C8640D"/>
    <w:rsid w:val="00CF0DAF"/>
    <w:rsid w:val="00D04870"/>
    <w:rsid w:val="00D06583"/>
    <w:rsid w:val="00D1014B"/>
    <w:rsid w:val="00D32E3A"/>
    <w:rsid w:val="00D47629"/>
    <w:rsid w:val="00D522DC"/>
    <w:rsid w:val="00DA48E9"/>
    <w:rsid w:val="00DB19DC"/>
    <w:rsid w:val="00DB61A5"/>
    <w:rsid w:val="00DD7E03"/>
    <w:rsid w:val="00DE1873"/>
    <w:rsid w:val="00E13B68"/>
    <w:rsid w:val="00E23660"/>
    <w:rsid w:val="00E32A54"/>
    <w:rsid w:val="00E4245A"/>
    <w:rsid w:val="00E71A48"/>
    <w:rsid w:val="00E8726B"/>
    <w:rsid w:val="00EB255D"/>
    <w:rsid w:val="00ED2B99"/>
    <w:rsid w:val="00EF0C05"/>
    <w:rsid w:val="00EF2E1A"/>
    <w:rsid w:val="00F203BB"/>
    <w:rsid w:val="00F643F8"/>
    <w:rsid w:val="00F8309E"/>
    <w:rsid w:val="00F91103"/>
    <w:rsid w:val="00F95C9E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66C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6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EFAA-BC9F-4FDD-AD69-6819959B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4</cp:revision>
  <cp:lastPrinted>2023-02-14T19:58:00Z</cp:lastPrinted>
  <dcterms:created xsi:type="dcterms:W3CDTF">2023-02-15T17:07:00Z</dcterms:created>
  <dcterms:modified xsi:type="dcterms:W3CDTF">2023-02-16T15:42:00Z</dcterms:modified>
</cp:coreProperties>
</file>